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</w:t>
      </w:r>
      <w:r w:rsidR="003D2278">
        <w:rPr>
          <w:b/>
          <w:bCs/>
        </w:rPr>
        <w:t>2</w:t>
      </w:r>
      <w:r w:rsidR="00BB1F01">
        <w:rPr>
          <w:b/>
          <w:bCs/>
        </w:rPr>
        <w:t>1</w:t>
      </w:r>
    </w:p>
    <w:tbl>
      <w:tblPr>
        <w:tblStyle w:val="Tabela-Siatka"/>
        <w:tblW w:w="10524" w:type="dxa"/>
        <w:tblInd w:w="-601" w:type="dxa"/>
        <w:tblLayout w:type="fixed"/>
        <w:tblLook w:val="04A0"/>
      </w:tblPr>
      <w:tblGrid>
        <w:gridCol w:w="534"/>
        <w:gridCol w:w="1559"/>
        <w:gridCol w:w="1168"/>
        <w:gridCol w:w="2551"/>
        <w:gridCol w:w="1559"/>
        <w:gridCol w:w="3153"/>
      </w:tblGrid>
      <w:tr w:rsidR="0003759C" w:rsidTr="00674316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168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315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863DD7" w:rsidTr="00674316">
        <w:tc>
          <w:tcPr>
            <w:tcW w:w="534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63DD7" w:rsidRPr="00C31B2D" w:rsidRDefault="00BB1F01" w:rsidP="00994BD9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Państwowa Inspekcja Pracy w Bydgoszczy</w:t>
            </w:r>
          </w:p>
        </w:tc>
        <w:tc>
          <w:tcPr>
            <w:tcW w:w="1168" w:type="dxa"/>
          </w:tcPr>
          <w:p w:rsidR="00BB1F01" w:rsidRDefault="00BB1F01" w:rsidP="00BB1F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10,12,19.</w:t>
            </w:r>
          </w:p>
          <w:p w:rsidR="00863DD7" w:rsidRPr="00C31B2D" w:rsidRDefault="00BB1F01" w:rsidP="00BB1F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08.2021</w:t>
            </w:r>
          </w:p>
        </w:tc>
        <w:tc>
          <w:tcPr>
            <w:tcW w:w="2551" w:type="dxa"/>
          </w:tcPr>
          <w:p w:rsidR="00863DD7" w:rsidRDefault="00BB1F01" w:rsidP="00BB1F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przestrzegania przez pracodawcę wybranych przepisów zakresu prawnej ochrony pracy, w tym;</w:t>
            </w:r>
          </w:p>
          <w:p w:rsidR="00BB1F01" w:rsidRDefault="00BB1F01" w:rsidP="00BB1F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organizacji czasu pracy pracowników administracji i obsługi,</w:t>
            </w:r>
          </w:p>
          <w:p w:rsidR="00BB1F01" w:rsidRDefault="00BB1F01" w:rsidP="00BB1F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działań podejmowanych w celu zapewnienia osobom pracującym odpowiedniego poziomu bezpieczeństwa i higieny pracy w czasie epidemii.</w:t>
            </w:r>
          </w:p>
          <w:p w:rsidR="009C0922" w:rsidRPr="00C31B2D" w:rsidRDefault="009C0922" w:rsidP="00BB1F0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863DD7" w:rsidRPr="00C31B2D" w:rsidRDefault="00863DD7" w:rsidP="00994BD9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227E88" w:rsidRDefault="00C31B2D" w:rsidP="00227E88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 xml:space="preserve">1. </w:t>
            </w:r>
            <w:r w:rsidR="00227E88">
              <w:rPr>
                <w:sz w:val="20"/>
                <w:szCs w:val="20"/>
              </w:rPr>
              <w:t>Dostosowanie postanowień regulaminu pracy do obowiązujących przepisów prawa pracy w części dotyczącej:</w:t>
            </w:r>
          </w:p>
          <w:p w:rsidR="00227E88" w:rsidRDefault="00227E88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rozliczania pracy w godzinach nadliczbowych,</w:t>
            </w:r>
          </w:p>
          <w:p w:rsidR="00227E88" w:rsidRDefault="00227E88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terminu wykorzystania zaległego urlopu wypoczynkowego,</w:t>
            </w:r>
          </w:p>
          <w:p w:rsidR="00227E88" w:rsidRDefault="00227E88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terminu wypłaty wynagrodzeni</w:t>
            </w:r>
            <w:r w:rsidR="00837E51">
              <w:rPr>
                <w:sz w:val="20"/>
                <w:szCs w:val="20"/>
              </w:rPr>
              <w:t>a za pracę oraz jego składników.</w:t>
            </w:r>
          </w:p>
          <w:p w:rsidR="00227E88" w:rsidRDefault="00227E88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Organizowanie pracy w ramach rozkładu czasu pracy w pięciodniowym tygodniu pracy, określonych w regulaminie pracy</w:t>
            </w:r>
            <w:r w:rsidR="00837E51">
              <w:rPr>
                <w:sz w:val="20"/>
                <w:szCs w:val="20"/>
              </w:rPr>
              <w:t>.</w:t>
            </w:r>
          </w:p>
          <w:p w:rsidR="00837E51" w:rsidRDefault="00837E51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Bezwzględne przestrzegani</w:t>
            </w:r>
            <w:r w:rsidR="009C0922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przyjętego okresu rozliczeniowego, tj. naliczanie i wypłacanie pracownikom wynagrodzenia za pracę w godzinach nadliczbowych w tych przypadkach, w których do końca okresu rozliczeniowego nie udzielono im dni albo czasu wolnego, bądź do końca upływu tego okresu sami nie złożyli wniosku o udzielenie czasu wolnego za pracę w godzinach nadliczbowych, łącznie z urlopem wypoczynkowym.</w:t>
            </w:r>
          </w:p>
          <w:p w:rsidR="00837E51" w:rsidRDefault="00837E51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Wyraźne oznaczenie w tabeli norm przydziału odzieży roboczej i ochronnej, które spośród asortymentów mają charakter roboczy, a które ochronny.</w:t>
            </w:r>
          </w:p>
          <w:p w:rsidR="00837E51" w:rsidRDefault="00837E51" w:rsidP="00227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F11620">
              <w:rPr>
                <w:sz w:val="20"/>
                <w:szCs w:val="20"/>
              </w:rPr>
              <w:t xml:space="preserve">Zaniechanie stosowania praktyki zakupu przez pracowników odzieży i obuwia ochronnego </w:t>
            </w:r>
            <w:r w:rsidR="00D07300">
              <w:rPr>
                <w:sz w:val="20"/>
                <w:szCs w:val="20"/>
              </w:rPr>
              <w:t>w ramach przyznanych limitów kosztów zakupu.</w:t>
            </w:r>
          </w:p>
          <w:p w:rsidR="00496EB4" w:rsidRPr="00C31B2D" w:rsidRDefault="00D07300" w:rsidP="009C0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Poinformowanie pracowników o ryzyku zawodowym, które wiążą się z wykonywan</w:t>
            </w:r>
            <w:r w:rsidR="009C0922">
              <w:rPr>
                <w:sz w:val="20"/>
                <w:szCs w:val="20"/>
              </w:rPr>
              <w:t>ą</w:t>
            </w:r>
            <w:r>
              <w:rPr>
                <w:sz w:val="20"/>
                <w:szCs w:val="20"/>
              </w:rPr>
              <w:t xml:space="preserve"> pracą, oraz o zasadach ochrony przed zagrożeni</w:t>
            </w:r>
            <w:r w:rsidR="009C0922">
              <w:rPr>
                <w:sz w:val="20"/>
                <w:szCs w:val="20"/>
              </w:rPr>
              <w:t>ami</w:t>
            </w:r>
            <w:r>
              <w:rPr>
                <w:sz w:val="20"/>
                <w:szCs w:val="20"/>
              </w:rPr>
              <w:t>.</w:t>
            </w:r>
          </w:p>
        </w:tc>
      </w:tr>
      <w:tr w:rsidR="00D07300" w:rsidTr="00674316">
        <w:tc>
          <w:tcPr>
            <w:tcW w:w="534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Państwowy </w:t>
            </w:r>
            <w:r w:rsidRPr="00C31B2D">
              <w:rPr>
                <w:sz w:val="20"/>
                <w:szCs w:val="20"/>
              </w:rPr>
              <w:t xml:space="preserve">Powiatowy </w:t>
            </w:r>
            <w:r>
              <w:rPr>
                <w:sz w:val="20"/>
                <w:szCs w:val="20"/>
              </w:rPr>
              <w:t>Inspektor Sanitarny</w:t>
            </w:r>
            <w:r w:rsidRPr="00C31B2D">
              <w:rPr>
                <w:sz w:val="20"/>
                <w:szCs w:val="20"/>
              </w:rPr>
              <w:t xml:space="preserve"> w Żninie</w:t>
            </w:r>
          </w:p>
        </w:tc>
        <w:tc>
          <w:tcPr>
            <w:tcW w:w="1168" w:type="dxa"/>
          </w:tcPr>
          <w:p w:rsidR="00D07300" w:rsidRDefault="00D07300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31.08.2021</w:t>
            </w:r>
          </w:p>
        </w:tc>
        <w:tc>
          <w:tcPr>
            <w:tcW w:w="2551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Ocena przygotowania szkoły do nowego roku szkolnego 2021/2022</w:t>
            </w:r>
          </w:p>
        </w:tc>
        <w:tc>
          <w:tcPr>
            <w:tcW w:w="1559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07300" w:rsidRPr="00C31B2D" w:rsidRDefault="00D07300" w:rsidP="00A8104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D07300" w:rsidTr="00674316">
        <w:tc>
          <w:tcPr>
            <w:tcW w:w="534" w:type="dxa"/>
          </w:tcPr>
          <w:p w:rsidR="00D07300" w:rsidRPr="00C31B2D" w:rsidRDefault="00D07300" w:rsidP="00994B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D07300" w:rsidRPr="00C31B2D" w:rsidRDefault="00D07300" w:rsidP="009E0B8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Powiatowy Urząd Pracy w Żninie</w:t>
            </w:r>
          </w:p>
        </w:tc>
        <w:tc>
          <w:tcPr>
            <w:tcW w:w="1168" w:type="dxa"/>
          </w:tcPr>
          <w:p w:rsidR="00D07300" w:rsidRPr="00C31B2D" w:rsidRDefault="00D07300" w:rsidP="009E0B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17.12.2021</w:t>
            </w:r>
          </w:p>
        </w:tc>
        <w:tc>
          <w:tcPr>
            <w:tcW w:w="2551" w:type="dxa"/>
          </w:tcPr>
          <w:p w:rsidR="00D07300" w:rsidRPr="00C31B2D" w:rsidRDefault="00D07300" w:rsidP="009E0B8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 xml:space="preserve">Kontrola dotycząca realizacji umowy </w:t>
            </w:r>
            <w:r>
              <w:rPr>
                <w:sz w:val="20"/>
                <w:szCs w:val="20"/>
              </w:rPr>
              <w:t xml:space="preserve">o organizację </w:t>
            </w:r>
            <w:r w:rsidRPr="00C31B2D">
              <w:rPr>
                <w:sz w:val="20"/>
                <w:szCs w:val="20"/>
              </w:rPr>
              <w:t>rob</w:t>
            </w:r>
            <w:r>
              <w:rPr>
                <w:sz w:val="20"/>
                <w:szCs w:val="20"/>
              </w:rPr>
              <w:t>ót</w:t>
            </w:r>
            <w:r w:rsidRPr="00C31B2D">
              <w:rPr>
                <w:sz w:val="20"/>
                <w:szCs w:val="20"/>
              </w:rPr>
              <w:t xml:space="preserve"> publiczn</w:t>
            </w:r>
            <w:r>
              <w:rPr>
                <w:sz w:val="20"/>
                <w:szCs w:val="20"/>
              </w:rPr>
              <w:t>ych</w:t>
            </w:r>
          </w:p>
        </w:tc>
        <w:tc>
          <w:tcPr>
            <w:tcW w:w="1559" w:type="dxa"/>
          </w:tcPr>
          <w:p w:rsidR="00D07300" w:rsidRPr="00C31B2D" w:rsidRDefault="00D07300" w:rsidP="009E0B8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07300" w:rsidRPr="00C31B2D" w:rsidRDefault="00D07300" w:rsidP="009E0B81">
            <w:pPr>
              <w:rPr>
                <w:bCs/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07300" w:rsidRPr="00C31B2D" w:rsidRDefault="00D07300" w:rsidP="009E0B8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3759C"/>
    <w:rsid w:val="0003759C"/>
    <w:rsid w:val="001B1364"/>
    <w:rsid w:val="001F3BB4"/>
    <w:rsid w:val="00213BCD"/>
    <w:rsid w:val="00227E88"/>
    <w:rsid w:val="00242EAE"/>
    <w:rsid w:val="002821A9"/>
    <w:rsid w:val="003719FD"/>
    <w:rsid w:val="003D2278"/>
    <w:rsid w:val="00404173"/>
    <w:rsid w:val="0040716F"/>
    <w:rsid w:val="00496EB4"/>
    <w:rsid w:val="005B2131"/>
    <w:rsid w:val="00674316"/>
    <w:rsid w:val="007317F4"/>
    <w:rsid w:val="007C3C78"/>
    <w:rsid w:val="007C536B"/>
    <w:rsid w:val="007E5ADE"/>
    <w:rsid w:val="008163D0"/>
    <w:rsid w:val="0082546C"/>
    <w:rsid w:val="00837E51"/>
    <w:rsid w:val="00863DD7"/>
    <w:rsid w:val="008D3A87"/>
    <w:rsid w:val="00966BD6"/>
    <w:rsid w:val="009B1269"/>
    <w:rsid w:val="009C0922"/>
    <w:rsid w:val="00AA303E"/>
    <w:rsid w:val="00BB1F01"/>
    <w:rsid w:val="00C02440"/>
    <w:rsid w:val="00C11CC0"/>
    <w:rsid w:val="00C31B2D"/>
    <w:rsid w:val="00C9227F"/>
    <w:rsid w:val="00CC7A02"/>
    <w:rsid w:val="00D07300"/>
    <w:rsid w:val="00D93E03"/>
    <w:rsid w:val="00DF7846"/>
    <w:rsid w:val="00E34A17"/>
    <w:rsid w:val="00E36EF0"/>
    <w:rsid w:val="00F11620"/>
    <w:rsid w:val="00FB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SEKRETARIAT ZSS</cp:lastModifiedBy>
  <cp:revision>4</cp:revision>
  <cp:lastPrinted>2022-03-04T12:06:00Z</cp:lastPrinted>
  <dcterms:created xsi:type="dcterms:W3CDTF">2022-02-07T14:04:00Z</dcterms:created>
  <dcterms:modified xsi:type="dcterms:W3CDTF">2022-03-04T13:09:00Z</dcterms:modified>
</cp:coreProperties>
</file>